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09" w:rsidRPr="00C51609" w:rsidRDefault="00E93B36">
      <w:bookmarkStart w:id="0" w:name="_GoBack"/>
      <w:bookmarkEnd w:id="0"/>
    </w:p>
    <w:p w:rsidR="00ED3107" w:rsidRPr="00ED3107" w:rsidRDefault="00ED3107" w:rsidP="00ED3107">
      <w:pPr>
        <w:spacing w:after="0" w:line="240" w:lineRule="auto"/>
        <w:ind w:left="6804" w:right="-143" w:hanging="28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Приложение </w:t>
      </w:r>
      <w:r w:rsidR="00267587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</w:p>
    <w:p w:rsidR="00ED3107" w:rsidRPr="00ED3107" w:rsidRDefault="00267587" w:rsidP="00ED3107">
      <w:pPr>
        <w:spacing w:after="0" w:line="240" w:lineRule="auto"/>
        <w:ind w:left="6804" w:right="-143" w:hanging="28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к Р</w:t>
      </w:r>
      <w:r w:rsidR="00ED3107" w:rsidRPr="00ED3107">
        <w:rPr>
          <w:rFonts w:ascii="Times New Roman" w:eastAsia="Times New Roman" w:hAnsi="Times New Roman" w:cs="Times New Roman"/>
          <w:sz w:val="18"/>
          <w:szCs w:val="18"/>
          <w:lang w:eastAsia="ru-RU"/>
        </w:rPr>
        <w:t>егламенту взаимодействия</w:t>
      </w:r>
    </w:p>
    <w:p w:rsidR="00F357F0" w:rsidRDefault="00ED3107" w:rsidP="00ED3107">
      <w:pPr>
        <w:spacing w:after="0" w:line="240" w:lineRule="auto"/>
        <w:ind w:left="6804" w:right="-143" w:hanging="28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31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Заказчика и Подрядчика </w:t>
      </w:r>
    </w:p>
    <w:p w:rsidR="00ED3107" w:rsidRPr="00ED3107" w:rsidRDefault="00267587" w:rsidP="00ED3107">
      <w:pPr>
        <w:spacing w:after="0" w:line="240" w:lineRule="auto"/>
        <w:ind w:left="6804" w:right="-143" w:hanging="28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Приложению № 6</w:t>
      </w:r>
    </w:p>
    <w:p w:rsidR="00267587" w:rsidRDefault="00ED3107" w:rsidP="00ED3107">
      <w:pPr>
        <w:spacing w:after="0" w:line="240" w:lineRule="auto"/>
        <w:ind w:left="6804" w:right="-143" w:hanging="28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31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договору </w:t>
      </w:r>
      <w:r w:rsidR="00267587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подряда</w:t>
      </w:r>
    </w:p>
    <w:p w:rsidR="00ED3107" w:rsidRPr="00ED3107" w:rsidRDefault="00ED3107" w:rsidP="00ED3107">
      <w:pPr>
        <w:spacing w:after="0" w:line="240" w:lineRule="auto"/>
        <w:ind w:left="6804" w:right="-143" w:hanging="28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3107">
        <w:rPr>
          <w:rFonts w:ascii="Times New Roman" w:eastAsia="Times New Roman" w:hAnsi="Times New Roman" w:cs="Times New Roman"/>
          <w:sz w:val="18"/>
          <w:szCs w:val="18"/>
          <w:lang w:eastAsia="ru-RU"/>
        </w:rPr>
        <w:t>от __________ № _______</w:t>
      </w:r>
    </w:p>
    <w:p w:rsidR="00C51609" w:rsidRPr="00C51609" w:rsidRDefault="00E93B36"/>
    <w:p w:rsidR="00C51609" w:rsidRPr="00C51609" w:rsidRDefault="00E93B36"/>
    <w:p w:rsidR="00C42419" w:rsidRDefault="00D84E1F" w:rsidP="00D84E1F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84E1F" w:rsidRPr="00D84E1F" w:rsidRDefault="00D84E1F" w:rsidP="00D84E1F">
      <w:pPr>
        <w:spacing w:after="0" w:line="240" w:lineRule="auto"/>
        <w:ind w:firstLine="5670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</w:t>
      </w:r>
      <w:r w:rsidRPr="00D84E1F">
        <w:rPr>
          <w:rFonts w:ascii="Times New Roman" w:hAnsi="Times New Roman" w:cs="Times New Roman"/>
          <w:sz w:val="20"/>
          <w:szCs w:val="28"/>
        </w:rPr>
        <w:t>(должность)</w:t>
      </w:r>
    </w:p>
    <w:p w:rsidR="00D84E1F" w:rsidRDefault="00D84E1F" w:rsidP="00D84E1F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84E1F" w:rsidRPr="00D84E1F" w:rsidRDefault="00D84E1F" w:rsidP="00D84E1F">
      <w:pPr>
        <w:spacing w:after="0" w:line="240" w:lineRule="auto"/>
        <w:ind w:firstLine="5670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</w:t>
      </w:r>
      <w:r w:rsidRPr="00D84E1F">
        <w:rPr>
          <w:rFonts w:ascii="Times New Roman" w:hAnsi="Times New Roman" w:cs="Times New Roman"/>
          <w:sz w:val="20"/>
          <w:szCs w:val="28"/>
        </w:rPr>
        <w:t>(наименование организации)</w:t>
      </w:r>
    </w:p>
    <w:p w:rsidR="00D84E1F" w:rsidRDefault="00D84E1F" w:rsidP="00D84E1F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84E1F" w:rsidRPr="00D84E1F" w:rsidRDefault="00D84E1F" w:rsidP="00D84E1F">
      <w:pPr>
        <w:spacing w:after="0" w:line="240" w:lineRule="auto"/>
        <w:ind w:firstLine="5670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</w:t>
      </w:r>
      <w:r w:rsidRPr="00D84E1F">
        <w:rPr>
          <w:rFonts w:ascii="Times New Roman" w:hAnsi="Times New Roman" w:cs="Times New Roman"/>
          <w:sz w:val="20"/>
          <w:szCs w:val="28"/>
        </w:rPr>
        <w:t>(Ф.И.О.)</w:t>
      </w:r>
    </w:p>
    <w:p w:rsidR="00D84E1F" w:rsidRPr="00B44EC3" w:rsidRDefault="00D84E1F" w:rsidP="00C42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E1F" w:rsidRDefault="00D84E1F" w:rsidP="00C42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EC3" w:rsidRDefault="00B44EC3" w:rsidP="00C42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реализации требований </w:t>
      </w:r>
    </w:p>
    <w:p w:rsidR="00422AB8" w:rsidRPr="00B44EC3" w:rsidRDefault="00B44EC3" w:rsidP="00C42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 № 522-ФЗ</w:t>
      </w:r>
    </w:p>
    <w:p w:rsidR="00872130" w:rsidRPr="00B44EC3" w:rsidRDefault="00872130" w:rsidP="00C42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732" w:rsidRPr="00B44EC3" w:rsidRDefault="00DF7DFF" w:rsidP="00872130">
      <w:pPr>
        <w:jc w:val="center"/>
        <w:rPr>
          <w:rFonts w:ascii="Times New Roman" w:hAnsi="Times New Roman" w:cs="Times New Roman"/>
          <w:sz w:val="28"/>
          <w:szCs w:val="28"/>
        </w:rPr>
      </w:pPr>
      <w:r w:rsidRPr="00B44EC3">
        <w:rPr>
          <w:rFonts w:ascii="Times New Roman" w:hAnsi="Times New Roman" w:cs="Times New Roman"/>
          <w:sz w:val="28"/>
          <w:szCs w:val="28"/>
        </w:rPr>
        <w:t>Уважаем</w:t>
      </w:r>
      <w:r w:rsidR="00D84E1F">
        <w:rPr>
          <w:rFonts w:ascii="Times New Roman" w:hAnsi="Times New Roman" w:cs="Times New Roman"/>
          <w:sz w:val="28"/>
          <w:szCs w:val="28"/>
        </w:rPr>
        <w:t>ый (</w:t>
      </w:r>
      <w:proofErr w:type="spellStart"/>
      <w:r w:rsidR="00D84E1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D84E1F">
        <w:rPr>
          <w:rFonts w:ascii="Times New Roman" w:hAnsi="Times New Roman" w:cs="Times New Roman"/>
          <w:sz w:val="28"/>
          <w:szCs w:val="28"/>
        </w:rPr>
        <w:t>)________________________!</w:t>
      </w:r>
    </w:p>
    <w:p w:rsidR="007A2D79" w:rsidRPr="00B44EC3" w:rsidRDefault="006529E4" w:rsidP="000E0077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DF7DFF" w:rsidRPr="00B44E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="007A2D79" w:rsidRPr="00B44EC3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7A2D79" w:rsidRPr="00B44EC3">
        <w:rPr>
          <w:rFonts w:ascii="Times New Roman" w:hAnsi="Times New Roman" w:cs="Times New Roman"/>
          <w:sz w:val="28"/>
          <w:szCs w:val="28"/>
        </w:rPr>
        <w:t xml:space="preserve"> от 27.12.2018 № 522-ФЗ "О внесении изменений в отдельные законодательные акты Российской Федерации в связи с развитием систем учета электрической энергии (мощности) в Российской Федерации"</w:t>
      </w:r>
      <w:r w:rsidR="00FD01C4" w:rsidRPr="00B44EC3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522-ФЗ)</w:t>
      </w:r>
      <w:r>
        <w:rPr>
          <w:rFonts w:ascii="Times New Roman" w:hAnsi="Times New Roman" w:cs="Times New Roman"/>
          <w:sz w:val="28"/>
          <w:szCs w:val="28"/>
        </w:rPr>
        <w:t xml:space="preserve"> гарантирующий поставщик обяза</w:t>
      </w:r>
      <w:r w:rsidR="00D84E1F">
        <w:rPr>
          <w:rFonts w:ascii="Times New Roman" w:hAnsi="Times New Roman" w:cs="Times New Roman"/>
          <w:sz w:val="28"/>
          <w:szCs w:val="28"/>
        </w:rPr>
        <w:t>н:</w:t>
      </w:r>
    </w:p>
    <w:p w:rsidR="00C35EDC" w:rsidRPr="0082303A" w:rsidRDefault="00C35EDC" w:rsidP="000E007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35EDC">
        <w:rPr>
          <w:rFonts w:ascii="Times New Roman" w:hAnsi="Times New Roman" w:cs="Times New Roman"/>
          <w:sz w:val="28"/>
          <w:szCs w:val="28"/>
        </w:rPr>
        <w:t>с 01.07.2020 года обеспечиват</w:t>
      </w:r>
      <w:r w:rsidR="00470E4F">
        <w:rPr>
          <w:rFonts w:ascii="Times New Roman" w:hAnsi="Times New Roman" w:cs="Times New Roman"/>
          <w:sz w:val="28"/>
          <w:szCs w:val="28"/>
        </w:rPr>
        <w:t>ь</w:t>
      </w:r>
      <w:r w:rsidRPr="00C35EDC">
        <w:rPr>
          <w:rFonts w:ascii="Times New Roman" w:hAnsi="Times New Roman" w:cs="Times New Roman"/>
          <w:sz w:val="28"/>
          <w:szCs w:val="28"/>
        </w:rPr>
        <w:t xml:space="preserve"> коммерческий учет электрической энергии (мощности) на розничных рынках</w:t>
      </w:r>
      <w:r w:rsidR="0082303A">
        <w:rPr>
          <w:rFonts w:ascii="Times New Roman" w:hAnsi="Times New Roman" w:cs="Times New Roman"/>
          <w:sz w:val="28"/>
          <w:szCs w:val="28"/>
        </w:rPr>
        <w:t xml:space="preserve"> с целью</w:t>
      </w:r>
      <w:r w:rsidR="006529E4" w:rsidRPr="0082303A">
        <w:rPr>
          <w:rFonts w:ascii="Times New Roman" w:hAnsi="Times New Roman" w:cs="Times New Roman"/>
          <w:sz w:val="28"/>
          <w:szCs w:val="28"/>
        </w:rPr>
        <w:t xml:space="preserve"> </w:t>
      </w:r>
      <w:r w:rsidRPr="0082303A">
        <w:rPr>
          <w:rFonts w:ascii="Times New Roman" w:hAnsi="Times New Roman" w:cs="Times New Roman"/>
          <w:sz w:val="28"/>
          <w:szCs w:val="28"/>
        </w:rPr>
        <w:t>оказания коммунальных услуг по электроснабжению в отношении многоквартирных домов и помещений в многоквартирных домах, электроснабжение которых осуществляется с использованием общего имущества</w:t>
      </w:r>
      <w:r w:rsidR="007C7D7C">
        <w:rPr>
          <w:rFonts w:ascii="Times New Roman" w:hAnsi="Times New Roman" w:cs="Times New Roman"/>
          <w:sz w:val="28"/>
          <w:szCs w:val="28"/>
        </w:rPr>
        <w:t xml:space="preserve"> </w:t>
      </w:r>
      <w:r w:rsidR="00FC7EDB">
        <w:rPr>
          <w:rFonts w:ascii="Times New Roman" w:hAnsi="Times New Roman" w:cs="Times New Roman"/>
          <w:sz w:val="28"/>
          <w:szCs w:val="28"/>
        </w:rPr>
        <w:t>(путем приобретения, установки, замены, допуска в эксплуатацию приборов учета электрической энергии и иного оборудования, в том числе устройств сбора и передачи данных (далее – УСПД) на сервер гарантирующего поставщика)</w:t>
      </w:r>
      <w:r w:rsidR="007C7D7C">
        <w:rPr>
          <w:rFonts w:ascii="Times New Roman" w:hAnsi="Times New Roman" w:cs="Times New Roman"/>
          <w:sz w:val="28"/>
          <w:szCs w:val="28"/>
        </w:rPr>
        <w:t>, при отсутствии, выходе из строя, истечении срока эксплуатации или межповерочного интервала приборов учета или иного оборудования, которое используется для коммерческого учета электроэнергии;</w:t>
      </w:r>
    </w:p>
    <w:p w:rsidR="00E55495" w:rsidRPr="009A0F9B" w:rsidRDefault="00F46FB4" w:rsidP="000E007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04AC4">
        <w:rPr>
          <w:rFonts w:ascii="Times New Roman" w:hAnsi="Times New Roman" w:cs="Times New Roman"/>
          <w:sz w:val="28"/>
          <w:szCs w:val="28"/>
        </w:rPr>
        <w:t>с 01.01.</w:t>
      </w:r>
      <w:r w:rsidR="00470E4F" w:rsidRPr="00E04AC4">
        <w:rPr>
          <w:rFonts w:ascii="Times New Roman" w:hAnsi="Times New Roman" w:cs="Times New Roman"/>
          <w:sz w:val="28"/>
          <w:szCs w:val="28"/>
        </w:rPr>
        <w:t xml:space="preserve">2022 года, обеспечивать коммерческий учет электрической энергии (мощности), с предоставлением минимального набора функций интеллектуальных систем учета электрической энергии (мощности) </w:t>
      </w:r>
      <w:r w:rsidR="00E55495" w:rsidRPr="00E04AC4">
        <w:rPr>
          <w:rFonts w:ascii="Times New Roman" w:hAnsi="Times New Roman" w:cs="Times New Roman"/>
          <w:sz w:val="28"/>
          <w:szCs w:val="28"/>
        </w:rPr>
        <w:t xml:space="preserve">(далее – ИСУЭ) </w:t>
      </w:r>
      <w:r w:rsidR="00470E4F" w:rsidRPr="00E04AC4">
        <w:rPr>
          <w:rFonts w:ascii="Times New Roman" w:hAnsi="Times New Roman" w:cs="Times New Roman"/>
          <w:sz w:val="28"/>
          <w:szCs w:val="28"/>
        </w:rPr>
        <w:t xml:space="preserve">в порядке, установленном правилами предоставления доступа к минимальному набору функций </w:t>
      </w:r>
      <w:r w:rsidR="00E55495" w:rsidRPr="00E04AC4">
        <w:rPr>
          <w:rFonts w:ascii="Times New Roman" w:hAnsi="Times New Roman" w:cs="Times New Roman"/>
          <w:sz w:val="28"/>
          <w:szCs w:val="28"/>
        </w:rPr>
        <w:t>ИСУЭ.</w:t>
      </w:r>
    </w:p>
    <w:p w:rsidR="009A0F9B" w:rsidRPr="009A0F9B" w:rsidRDefault="00A30C6D" w:rsidP="000E0077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30C6D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04AC4">
        <w:rPr>
          <w:rFonts w:ascii="Times New Roman" w:hAnsi="Times New Roman" w:cs="Times New Roman"/>
          <w:sz w:val="28"/>
          <w:szCs w:val="28"/>
        </w:rPr>
        <w:t>инистерством ТЭК и ЖКХ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C6D">
        <w:rPr>
          <w:rFonts w:ascii="Times New Roman" w:hAnsi="Times New Roman" w:cs="Times New Roman"/>
          <w:sz w:val="28"/>
          <w:szCs w:val="28"/>
        </w:rPr>
        <w:t xml:space="preserve">в состав тарифов на электроэнергию 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E0077">
        <w:rPr>
          <w:rFonts w:ascii="Times New Roman" w:hAnsi="Times New Roman" w:cs="Times New Roman"/>
          <w:sz w:val="28"/>
          <w:szCs w:val="28"/>
        </w:rPr>
        <w:t>и</w:t>
      </w:r>
      <w:r w:rsidR="009A0F9B" w:rsidRPr="00E04AC4">
        <w:rPr>
          <w:rFonts w:ascii="Times New Roman" w:hAnsi="Times New Roman" w:cs="Times New Roman"/>
          <w:sz w:val="28"/>
          <w:szCs w:val="28"/>
        </w:rPr>
        <w:t>нвестиционн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9A0F9B" w:rsidRPr="00E04AC4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A0F9B" w:rsidRPr="00E04AC4">
        <w:rPr>
          <w:rFonts w:ascii="Times New Roman" w:hAnsi="Times New Roman" w:cs="Times New Roman"/>
          <w:sz w:val="28"/>
          <w:szCs w:val="28"/>
        </w:rPr>
        <w:t xml:space="preserve"> АО «НЭСК» на 2021 – 2023 годы</w:t>
      </w:r>
      <w:r>
        <w:rPr>
          <w:rFonts w:ascii="Times New Roman" w:hAnsi="Times New Roman" w:cs="Times New Roman"/>
          <w:sz w:val="28"/>
          <w:szCs w:val="28"/>
        </w:rPr>
        <w:t xml:space="preserve"> включены расходы для</w:t>
      </w:r>
      <w:r w:rsidR="00F37AF7">
        <w:rPr>
          <w:rFonts w:ascii="Times New Roman" w:hAnsi="Times New Roman" w:cs="Times New Roman"/>
          <w:sz w:val="28"/>
          <w:szCs w:val="28"/>
        </w:rPr>
        <w:t xml:space="preserve"> реализ</w:t>
      </w:r>
      <w:r>
        <w:rPr>
          <w:rFonts w:ascii="Times New Roman" w:hAnsi="Times New Roman" w:cs="Times New Roman"/>
          <w:sz w:val="28"/>
          <w:szCs w:val="28"/>
        </w:rPr>
        <w:t>ации</w:t>
      </w:r>
      <w:r w:rsidR="00F37AF7" w:rsidRPr="00B44EC3">
        <w:rPr>
          <w:rFonts w:ascii="Times New Roman" w:hAnsi="Times New Roman" w:cs="Times New Roman"/>
          <w:sz w:val="28"/>
          <w:szCs w:val="28"/>
        </w:rPr>
        <w:t xml:space="preserve"> </w:t>
      </w:r>
      <w:r w:rsidR="00F37AF7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F37AF7" w:rsidRPr="00B44EC3">
        <w:rPr>
          <w:rFonts w:ascii="Times New Roman" w:hAnsi="Times New Roman" w:cs="Times New Roman"/>
          <w:sz w:val="28"/>
          <w:szCs w:val="28"/>
        </w:rPr>
        <w:t xml:space="preserve"> Федерального закона № 522-ФЗ по </w:t>
      </w:r>
      <w:r w:rsidR="00F37AF7" w:rsidRPr="00B44EC3">
        <w:rPr>
          <w:rFonts w:ascii="Times New Roman" w:hAnsi="Times New Roman" w:cs="Times New Roman"/>
          <w:sz w:val="28"/>
          <w:szCs w:val="28"/>
        </w:rPr>
        <w:lastRenderedPageBreak/>
        <w:t xml:space="preserve">построению </w:t>
      </w:r>
      <w:r w:rsidR="00F37AF7">
        <w:rPr>
          <w:rFonts w:ascii="Times New Roman" w:hAnsi="Times New Roman" w:cs="Times New Roman"/>
          <w:sz w:val="28"/>
          <w:szCs w:val="28"/>
        </w:rPr>
        <w:t>ИСУЭ</w:t>
      </w:r>
      <w:r w:rsidR="003450CF">
        <w:rPr>
          <w:rFonts w:ascii="Times New Roman" w:hAnsi="Times New Roman" w:cs="Times New Roman"/>
          <w:sz w:val="28"/>
          <w:szCs w:val="28"/>
        </w:rPr>
        <w:t>.</w:t>
      </w:r>
      <w:r w:rsidR="00F37A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 инвестиционной</w:t>
      </w:r>
      <w:r w:rsidR="00536ECE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F37AF7">
        <w:rPr>
          <w:rFonts w:ascii="Times New Roman" w:hAnsi="Times New Roman" w:cs="Times New Roman"/>
          <w:sz w:val="28"/>
          <w:szCs w:val="28"/>
        </w:rPr>
        <w:t xml:space="preserve"> находится </w:t>
      </w:r>
      <w:r w:rsidR="009A0F9B">
        <w:rPr>
          <w:rFonts w:ascii="Times New Roman" w:hAnsi="Times New Roman" w:cs="Times New Roman"/>
          <w:sz w:val="28"/>
          <w:szCs w:val="28"/>
        </w:rPr>
        <w:t>на контроле администрации Краснодарского края</w:t>
      </w:r>
      <w:r w:rsidR="00F37AF7">
        <w:rPr>
          <w:rFonts w:ascii="Times New Roman" w:hAnsi="Times New Roman" w:cs="Times New Roman"/>
          <w:sz w:val="28"/>
          <w:szCs w:val="28"/>
        </w:rPr>
        <w:t>.</w:t>
      </w:r>
    </w:p>
    <w:p w:rsidR="008530C5" w:rsidRDefault="00BE097D" w:rsidP="000E0077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44EC3">
        <w:rPr>
          <w:rFonts w:ascii="Times New Roman" w:hAnsi="Times New Roman" w:cs="Times New Roman"/>
          <w:sz w:val="28"/>
          <w:szCs w:val="28"/>
        </w:rPr>
        <w:t>АО «НЭСК</w:t>
      </w:r>
      <w:r w:rsidR="00F37AF7">
        <w:rPr>
          <w:rFonts w:ascii="Times New Roman" w:hAnsi="Times New Roman" w:cs="Times New Roman"/>
          <w:sz w:val="28"/>
          <w:szCs w:val="28"/>
        </w:rPr>
        <w:t>»</w:t>
      </w:r>
      <w:r w:rsidRPr="00B44EC3">
        <w:rPr>
          <w:rFonts w:ascii="Times New Roman" w:hAnsi="Times New Roman" w:cs="Times New Roman"/>
          <w:sz w:val="28"/>
          <w:szCs w:val="28"/>
        </w:rPr>
        <w:t xml:space="preserve"> планирует</w:t>
      </w:r>
      <w:r w:rsidR="0005544B" w:rsidRPr="00B44EC3">
        <w:rPr>
          <w:rFonts w:ascii="Times New Roman" w:hAnsi="Times New Roman" w:cs="Times New Roman"/>
          <w:sz w:val="28"/>
          <w:szCs w:val="28"/>
        </w:rPr>
        <w:t xml:space="preserve"> </w:t>
      </w:r>
      <w:r w:rsidR="00F37AF7">
        <w:rPr>
          <w:rFonts w:ascii="Times New Roman" w:hAnsi="Times New Roman" w:cs="Times New Roman"/>
          <w:sz w:val="28"/>
          <w:szCs w:val="28"/>
        </w:rPr>
        <w:t>в течение 3-х лет</w:t>
      </w:r>
      <w:r w:rsidR="00F37AF7" w:rsidRPr="00B44EC3">
        <w:rPr>
          <w:rFonts w:ascii="Times New Roman" w:hAnsi="Times New Roman" w:cs="Times New Roman"/>
          <w:sz w:val="28"/>
          <w:szCs w:val="28"/>
        </w:rPr>
        <w:t xml:space="preserve"> </w:t>
      </w:r>
      <w:r w:rsidR="000A2FF9">
        <w:rPr>
          <w:rFonts w:ascii="Times New Roman" w:hAnsi="Times New Roman" w:cs="Times New Roman"/>
          <w:sz w:val="28"/>
          <w:szCs w:val="28"/>
        </w:rPr>
        <w:t>установить</w:t>
      </w:r>
      <w:r w:rsidR="008530C5" w:rsidRPr="00B44EC3">
        <w:rPr>
          <w:rFonts w:ascii="Times New Roman" w:hAnsi="Times New Roman" w:cs="Times New Roman"/>
          <w:sz w:val="28"/>
          <w:szCs w:val="28"/>
        </w:rPr>
        <w:t xml:space="preserve"> </w:t>
      </w:r>
      <w:r w:rsidR="0026256F">
        <w:rPr>
          <w:rFonts w:ascii="Times New Roman" w:hAnsi="Times New Roman" w:cs="Times New Roman"/>
          <w:sz w:val="28"/>
          <w:szCs w:val="28"/>
        </w:rPr>
        <w:t>УСПД</w:t>
      </w:r>
      <w:r w:rsidR="00E031DB">
        <w:rPr>
          <w:rFonts w:ascii="Times New Roman" w:hAnsi="Times New Roman" w:cs="Times New Roman"/>
          <w:sz w:val="28"/>
          <w:szCs w:val="28"/>
        </w:rPr>
        <w:t>,</w:t>
      </w:r>
      <w:r w:rsidR="00E031DB" w:rsidRPr="00E031DB">
        <w:t xml:space="preserve"> </w:t>
      </w:r>
      <w:r w:rsidR="00E031DB" w:rsidRPr="00E031DB">
        <w:rPr>
          <w:rFonts w:ascii="Times New Roman" w:hAnsi="Times New Roman" w:cs="Times New Roman"/>
          <w:sz w:val="28"/>
          <w:szCs w:val="28"/>
        </w:rPr>
        <w:t>которые являются неотделимой частью ИСУЭ</w:t>
      </w:r>
      <w:r w:rsidR="00F46FB4">
        <w:rPr>
          <w:rFonts w:ascii="Times New Roman" w:hAnsi="Times New Roman" w:cs="Times New Roman"/>
          <w:sz w:val="28"/>
          <w:szCs w:val="28"/>
        </w:rPr>
        <w:t>,</w:t>
      </w:r>
      <w:r w:rsidR="00723183" w:rsidRPr="00723183">
        <w:rPr>
          <w:rFonts w:ascii="Times New Roman" w:hAnsi="Times New Roman" w:cs="Times New Roman"/>
          <w:sz w:val="28"/>
          <w:szCs w:val="28"/>
        </w:rPr>
        <w:t xml:space="preserve"> </w:t>
      </w:r>
      <w:r w:rsidR="000A2FF9">
        <w:rPr>
          <w:rFonts w:ascii="Times New Roman" w:hAnsi="Times New Roman" w:cs="Times New Roman"/>
          <w:sz w:val="28"/>
          <w:szCs w:val="28"/>
        </w:rPr>
        <w:t xml:space="preserve">во </w:t>
      </w:r>
      <w:r w:rsidR="00723183">
        <w:rPr>
          <w:rFonts w:ascii="Times New Roman" w:hAnsi="Times New Roman" w:cs="Times New Roman"/>
          <w:sz w:val="28"/>
          <w:szCs w:val="28"/>
        </w:rPr>
        <w:t>все</w:t>
      </w:r>
      <w:r w:rsidR="000A2FF9">
        <w:rPr>
          <w:rFonts w:ascii="Times New Roman" w:hAnsi="Times New Roman" w:cs="Times New Roman"/>
          <w:sz w:val="28"/>
          <w:szCs w:val="28"/>
        </w:rPr>
        <w:t>х</w:t>
      </w:r>
      <w:r w:rsidR="00723183">
        <w:rPr>
          <w:rFonts w:ascii="Times New Roman" w:hAnsi="Times New Roman" w:cs="Times New Roman"/>
          <w:sz w:val="28"/>
          <w:szCs w:val="28"/>
        </w:rPr>
        <w:t xml:space="preserve"> </w:t>
      </w:r>
      <w:r w:rsidR="00723183" w:rsidRPr="00B44EC3">
        <w:rPr>
          <w:rFonts w:ascii="Times New Roman" w:hAnsi="Times New Roman" w:cs="Times New Roman"/>
          <w:sz w:val="28"/>
          <w:szCs w:val="28"/>
        </w:rPr>
        <w:t>многоквартирны</w:t>
      </w:r>
      <w:r w:rsidR="000A2FF9">
        <w:rPr>
          <w:rFonts w:ascii="Times New Roman" w:hAnsi="Times New Roman" w:cs="Times New Roman"/>
          <w:sz w:val="28"/>
          <w:szCs w:val="28"/>
        </w:rPr>
        <w:t>х</w:t>
      </w:r>
      <w:r w:rsidR="00723183" w:rsidRPr="00B44EC3">
        <w:rPr>
          <w:rFonts w:ascii="Times New Roman" w:hAnsi="Times New Roman" w:cs="Times New Roman"/>
          <w:sz w:val="28"/>
          <w:szCs w:val="28"/>
        </w:rPr>
        <w:t xml:space="preserve"> дома</w:t>
      </w:r>
      <w:r w:rsidR="000A2FF9">
        <w:rPr>
          <w:rFonts w:ascii="Times New Roman" w:hAnsi="Times New Roman" w:cs="Times New Roman"/>
          <w:sz w:val="28"/>
          <w:szCs w:val="28"/>
        </w:rPr>
        <w:t>х</w:t>
      </w:r>
      <w:r w:rsidR="00723183">
        <w:rPr>
          <w:rFonts w:ascii="Times New Roman" w:hAnsi="Times New Roman" w:cs="Times New Roman"/>
          <w:sz w:val="28"/>
          <w:szCs w:val="28"/>
        </w:rPr>
        <w:t>,</w:t>
      </w:r>
      <w:r w:rsidR="00723183" w:rsidRPr="00B44EC3">
        <w:rPr>
          <w:rFonts w:ascii="Times New Roman" w:hAnsi="Times New Roman" w:cs="Times New Roman"/>
          <w:sz w:val="28"/>
          <w:szCs w:val="28"/>
        </w:rPr>
        <w:t xml:space="preserve"> расположенны</w:t>
      </w:r>
      <w:r w:rsidR="000A2FF9">
        <w:rPr>
          <w:rFonts w:ascii="Times New Roman" w:hAnsi="Times New Roman" w:cs="Times New Roman"/>
          <w:sz w:val="28"/>
          <w:szCs w:val="28"/>
        </w:rPr>
        <w:t>х</w:t>
      </w:r>
      <w:r w:rsidR="00723183" w:rsidRPr="00B44EC3">
        <w:rPr>
          <w:rFonts w:ascii="Times New Roman" w:hAnsi="Times New Roman" w:cs="Times New Roman"/>
          <w:sz w:val="28"/>
          <w:szCs w:val="28"/>
        </w:rPr>
        <w:t xml:space="preserve"> </w:t>
      </w:r>
      <w:r w:rsidR="00723183">
        <w:rPr>
          <w:rFonts w:ascii="Times New Roman" w:hAnsi="Times New Roman" w:cs="Times New Roman"/>
          <w:sz w:val="28"/>
          <w:szCs w:val="28"/>
        </w:rPr>
        <w:t xml:space="preserve">в зоне деятельности </w:t>
      </w:r>
      <w:r w:rsidR="00723183" w:rsidRPr="00B44EC3">
        <w:rPr>
          <w:rFonts w:ascii="Times New Roman" w:hAnsi="Times New Roman" w:cs="Times New Roman"/>
          <w:sz w:val="28"/>
          <w:szCs w:val="28"/>
        </w:rPr>
        <w:t>гарантирующего поставщика</w:t>
      </w:r>
      <w:r w:rsidR="001F0859">
        <w:rPr>
          <w:rFonts w:ascii="Times New Roman" w:hAnsi="Times New Roman" w:cs="Times New Roman"/>
          <w:sz w:val="28"/>
          <w:szCs w:val="28"/>
        </w:rPr>
        <w:t xml:space="preserve"> АО «НЭСК»</w:t>
      </w:r>
      <w:r w:rsidR="00723183">
        <w:rPr>
          <w:rFonts w:ascii="Times New Roman" w:hAnsi="Times New Roman" w:cs="Times New Roman"/>
          <w:sz w:val="28"/>
          <w:szCs w:val="28"/>
        </w:rPr>
        <w:t>.</w:t>
      </w:r>
      <w:r w:rsidR="008530C5" w:rsidRPr="00B44EC3">
        <w:rPr>
          <w:rFonts w:ascii="Times New Roman" w:hAnsi="Times New Roman" w:cs="Times New Roman"/>
          <w:sz w:val="28"/>
          <w:szCs w:val="28"/>
        </w:rPr>
        <w:t xml:space="preserve"> </w:t>
      </w:r>
      <w:r w:rsidR="00A71B21">
        <w:rPr>
          <w:rFonts w:ascii="Times New Roman" w:hAnsi="Times New Roman" w:cs="Times New Roman"/>
          <w:sz w:val="28"/>
          <w:szCs w:val="28"/>
        </w:rPr>
        <w:t>Начиная с 202</w:t>
      </w:r>
      <w:r w:rsidR="00FC7EDB">
        <w:rPr>
          <w:rFonts w:ascii="Times New Roman" w:hAnsi="Times New Roman" w:cs="Times New Roman"/>
          <w:sz w:val="28"/>
          <w:szCs w:val="28"/>
        </w:rPr>
        <w:t>2 года, на протяжении 16 лет, АО</w:t>
      </w:r>
      <w:r w:rsidR="00A71B21">
        <w:rPr>
          <w:rFonts w:ascii="Times New Roman" w:hAnsi="Times New Roman" w:cs="Times New Roman"/>
          <w:sz w:val="28"/>
          <w:szCs w:val="28"/>
        </w:rPr>
        <w:t xml:space="preserve"> «НЭСК» намерен</w:t>
      </w:r>
      <w:r w:rsidR="000E0077">
        <w:rPr>
          <w:rFonts w:ascii="Times New Roman" w:hAnsi="Times New Roman" w:cs="Times New Roman"/>
          <w:sz w:val="28"/>
          <w:szCs w:val="28"/>
        </w:rPr>
        <w:t>о</w:t>
      </w:r>
      <w:r w:rsidR="00A71B21"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="008530C5" w:rsidRPr="00B44EC3">
        <w:rPr>
          <w:rFonts w:ascii="Times New Roman" w:hAnsi="Times New Roman" w:cs="Times New Roman"/>
          <w:sz w:val="28"/>
          <w:szCs w:val="28"/>
        </w:rPr>
        <w:t>индивидуальны</w:t>
      </w:r>
      <w:r w:rsidR="00AB164A">
        <w:rPr>
          <w:rFonts w:ascii="Times New Roman" w:hAnsi="Times New Roman" w:cs="Times New Roman"/>
          <w:sz w:val="28"/>
          <w:szCs w:val="28"/>
        </w:rPr>
        <w:t>е</w:t>
      </w:r>
      <w:r w:rsidR="008530C5" w:rsidRPr="00B44EC3">
        <w:rPr>
          <w:rFonts w:ascii="Times New Roman" w:hAnsi="Times New Roman" w:cs="Times New Roman"/>
          <w:sz w:val="28"/>
          <w:szCs w:val="28"/>
        </w:rPr>
        <w:t xml:space="preserve"> прибор</w:t>
      </w:r>
      <w:r w:rsidR="00A71B21">
        <w:rPr>
          <w:rFonts w:ascii="Times New Roman" w:hAnsi="Times New Roman" w:cs="Times New Roman"/>
          <w:sz w:val="28"/>
          <w:szCs w:val="28"/>
        </w:rPr>
        <w:t>ы учета электроэнергии</w:t>
      </w:r>
      <w:r w:rsidR="000E0077">
        <w:rPr>
          <w:rFonts w:ascii="Times New Roman" w:hAnsi="Times New Roman" w:cs="Times New Roman"/>
          <w:sz w:val="28"/>
          <w:szCs w:val="28"/>
        </w:rPr>
        <w:t xml:space="preserve">, на </w:t>
      </w:r>
      <w:r w:rsidR="001F0859">
        <w:rPr>
          <w:rFonts w:ascii="Times New Roman" w:hAnsi="Times New Roman" w:cs="Times New Roman"/>
          <w:sz w:val="28"/>
          <w:szCs w:val="28"/>
        </w:rPr>
        <w:t xml:space="preserve">«умные» </w:t>
      </w:r>
      <w:r w:rsidR="000E0077">
        <w:rPr>
          <w:rFonts w:ascii="Times New Roman" w:hAnsi="Times New Roman" w:cs="Times New Roman"/>
          <w:sz w:val="28"/>
          <w:szCs w:val="28"/>
        </w:rPr>
        <w:t>приборы учета</w:t>
      </w:r>
      <w:r w:rsidR="00FC7EDB">
        <w:rPr>
          <w:rFonts w:ascii="Times New Roman" w:hAnsi="Times New Roman" w:cs="Times New Roman"/>
          <w:sz w:val="28"/>
          <w:szCs w:val="28"/>
        </w:rPr>
        <w:t>,</w:t>
      </w:r>
      <w:r w:rsidR="000E0077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0A2FF9">
        <w:rPr>
          <w:rFonts w:ascii="Times New Roman" w:hAnsi="Times New Roman" w:cs="Times New Roman"/>
          <w:sz w:val="28"/>
          <w:szCs w:val="28"/>
        </w:rPr>
        <w:t>будут</w:t>
      </w:r>
      <w:r w:rsidR="00A71B21">
        <w:rPr>
          <w:rFonts w:ascii="Times New Roman" w:hAnsi="Times New Roman" w:cs="Times New Roman"/>
          <w:sz w:val="28"/>
          <w:szCs w:val="28"/>
        </w:rPr>
        <w:t xml:space="preserve"> </w:t>
      </w:r>
      <w:r w:rsidR="000A2FF9">
        <w:rPr>
          <w:rFonts w:ascii="Times New Roman" w:hAnsi="Times New Roman" w:cs="Times New Roman"/>
          <w:sz w:val="28"/>
          <w:szCs w:val="28"/>
        </w:rPr>
        <w:t>включены в</w:t>
      </w:r>
      <w:r w:rsidR="00A71B21">
        <w:rPr>
          <w:rFonts w:ascii="Times New Roman" w:hAnsi="Times New Roman" w:cs="Times New Roman"/>
          <w:sz w:val="28"/>
          <w:szCs w:val="28"/>
        </w:rPr>
        <w:t xml:space="preserve"> </w:t>
      </w:r>
      <w:r w:rsidR="00E55495">
        <w:rPr>
          <w:rFonts w:ascii="Times New Roman" w:hAnsi="Times New Roman" w:cs="Times New Roman"/>
          <w:sz w:val="28"/>
          <w:szCs w:val="28"/>
        </w:rPr>
        <w:t>ИСУЭ</w:t>
      </w:r>
      <w:r w:rsidR="00A71B21">
        <w:rPr>
          <w:rFonts w:ascii="Times New Roman" w:hAnsi="Times New Roman" w:cs="Times New Roman"/>
          <w:sz w:val="28"/>
          <w:szCs w:val="28"/>
        </w:rPr>
        <w:t>.</w:t>
      </w:r>
      <w:r w:rsidR="00187A51">
        <w:rPr>
          <w:rFonts w:ascii="Times New Roman" w:hAnsi="Times New Roman" w:cs="Times New Roman"/>
          <w:sz w:val="28"/>
          <w:szCs w:val="28"/>
        </w:rPr>
        <w:t xml:space="preserve"> </w:t>
      </w:r>
      <w:r w:rsidR="000B61A4">
        <w:rPr>
          <w:rFonts w:ascii="Times New Roman" w:hAnsi="Times New Roman" w:cs="Times New Roman"/>
          <w:sz w:val="28"/>
          <w:szCs w:val="28"/>
        </w:rPr>
        <w:t>Программа п</w:t>
      </w:r>
      <w:r w:rsidR="000B61A4" w:rsidRPr="00E55495">
        <w:rPr>
          <w:rFonts w:ascii="Times New Roman" w:hAnsi="Times New Roman" w:cs="Times New Roman"/>
          <w:sz w:val="28"/>
          <w:szCs w:val="28"/>
        </w:rPr>
        <w:t xml:space="preserve">остроения </w:t>
      </w:r>
      <w:r w:rsidR="000B61A4">
        <w:rPr>
          <w:rFonts w:ascii="Times New Roman" w:hAnsi="Times New Roman" w:cs="Times New Roman"/>
          <w:sz w:val="28"/>
          <w:szCs w:val="28"/>
        </w:rPr>
        <w:t>ИСУЭ</w:t>
      </w:r>
      <w:r w:rsidR="000B61A4" w:rsidRPr="00E55495">
        <w:rPr>
          <w:rFonts w:ascii="Times New Roman" w:hAnsi="Times New Roman" w:cs="Times New Roman"/>
          <w:sz w:val="28"/>
          <w:szCs w:val="28"/>
        </w:rPr>
        <w:t xml:space="preserve"> </w:t>
      </w:r>
      <w:r w:rsidR="000B61A4">
        <w:rPr>
          <w:rFonts w:ascii="Times New Roman" w:hAnsi="Times New Roman" w:cs="Times New Roman"/>
          <w:sz w:val="28"/>
          <w:szCs w:val="28"/>
        </w:rPr>
        <w:t>запланирована</w:t>
      </w:r>
      <w:r w:rsidR="000B61A4" w:rsidRPr="00E55495">
        <w:rPr>
          <w:rFonts w:ascii="Times New Roman" w:hAnsi="Times New Roman" w:cs="Times New Roman"/>
          <w:sz w:val="28"/>
          <w:szCs w:val="28"/>
        </w:rPr>
        <w:t xml:space="preserve"> </w:t>
      </w:r>
      <w:r w:rsidR="000B61A4">
        <w:rPr>
          <w:rFonts w:ascii="Times New Roman" w:hAnsi="Times New Roman" w:cs="Times New Roman"/>
          <w:sz w:val="28"/>
          <w:szCs w:val="28"/>
        </w:rPr>
        <w:t>на</w:t>
      </w:r>
      <w:r w:rsidR="000B61A4" w:rsidRPr="00E55495">
        <w:rPr>
          <w:rFonts w:ascii="Times New Roman" w:hAnsi="Times New Roman" w:cs="Times New Roman"/>
          <w:sz w:val="28"/>
          <w:szCs w:val="28"/>
        </w:rPr>
        <w:t xml:space="preserve"> период с 202</w:t>
      </w:r>
      <w:r w:rsidR="000B61A4">
        <w:rPr>
          <w:rFonts w:ascii="Times New Roman" w:hAnsi="Times New Roman" w:cs="Times New Roman"/>
          <w:sz w:val="28"/>
          <w:szCs w:val="28"/>
        </w:rPr>
        <w:t>1</w:t>
      </w:r>
      <w:r w:rsidR="000B61A4" w:rsidRPr="00E55495">
        <w:rPr>
          <w:rFonts w:ascii="Times New Roman" w:hAnsi="Times New Roman" w:cs="Times New Roman"/>
          <w:sz w:val="28"/>
          <w:szCs w:val="28"/>
        </w:rPr>
        <w:t xml:space="preserve"> года по 2038 год.</w:t>
      </w:r>
    </w:p>
    <w:p w:rsidR="00B53289" w:rsidRDefault="00B53289" w:rsidP="00657720">
      <w:pPr>
        <w:autoSpaceDE w:val="0"/>
        <w:autoSpaceDN w:val="0"/>
        <w:adjustRightInd w:val="0"/>
        <w:spacing w:after="0" w:line="240" w:lineRule="auto"/>
        <w:ind w:firstLine="1134"/>
        <w:jc w:val="both"/>
      </w:pPr>
      <w:r w:rsidRPr="00B53289">
        <w:rPr>
          <w:rFonts w:ascii="Times New Roman" w:hAnsi="Times New Roman" w:cs="Times New Roman"/>
          <w:sz w:val="28"/>
          <w:szCs w:val="28"/>
        </w:rPr>
        <w:t xml:space="preserve">При этом в соответствии </w:t>
      </w:r>
      <w:proofErr w:type="spellStart"/>
      <w:r w:rsidRPr="00B53289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B53289">
        <w:rPr>
          <w:rFonts w:ascii="Times New Roman" w:hAnsi="Times New Roman" w:cs="Times New Roman"/>
          <w:sz w:val="28"/>
          <w:szCs w:val="28"/>
        </w:rPr>
        <w:t>. 5</w:t>
      </w:r>
      <w:r>
        <w:rPr>
          <w:rFonts w:ascii="Times New Roman" w:hAnsi="Times New Roman" w:cs="Times New Roman"/>
          <w:sz w:val="28"/>
          <w:szCs w:val="28"/>
        </w:rPr>
        <w:t xml:space="preserve">, 10 </w:t>
      </w:r>
      <w:r w:rsidRPr="00B53289">
        <w:rPr>
          <w:rFonts w:ascii="Times New Roman" w:hAnsi="Times New Roman" w:cs="Times New Roman"/>
          <w:sz w:val="28"/>
          <w:szCs w:val="28"/>
        </w:rPr>
        <w:t xml:space="preserve">п. 80 (1) "Правил предоставления коммунальных услуг собственникам и пользователям помещений в многоквартирных домах и жилых домов", утверждённых постановлением Правительства РФ от 06.05.2011 N 354 (далее – Правила) собственники (пользователи) помещений в многоквартирном доме или управляющая организация, обеспечивают допуск гарантирующего поставщика к местам установки приборов учета </w:t>
      </w:r>
      <w:r>
        <w:rPr>
          <w:rFonts w:ascii="Times New Roman" w:hAnsi="Times New Roman" w:cs="Times New Roman"/>
          <w:sz w:val="28"/>
          <w:szCs w:val="28"/>
        </w:rPr>
        <w:t xml:space="preserve">(в том числе коллективного) </w:t>
      </w:r>
      <w:r w:rsidRPr="00B53289">
        <w:rPr>
          <w:rFonts w:ascii="Times New Roman" w:hAnsi="Times New Roman" w:cs="Times New Roman"/>
          <w:sz w:val="28"/>
          <w:szCs w:val="28"/>
        </w:rPr>
        <w:t>для организации учета электрической энергии, в том числе для присоединения прибора учета электрической энергии к ИСУЭ</w:t>
      </w:r>
      <w:r>
        <w:t>.</w:t>
      </w:r>
    </w:p>
    <w:p w:rsidR="000B61A4" w:rsidRPr="00B44EC3" w:rsidRDefault="00657720" w:rsidP="000E0077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B53289" w:rsidRPr="00B5328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="00B53289" w:rsidRPr="00B53289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="00B53289" w:rsidRPr="00B53289">
        <w:rPr>
          <w:rFonts w:ascii="Times New Roman" w:hAnsi="Times New Roman" w:cs="Times New Roman"/>
          <w:sz w:val="28"/>
          <w:szCs w:val="28"/>
        </w:rPr>
        <w:t xml:space="preserve">. 14 п. 80 (1) Правил </w:t>
      </w:r>
      <w:r w:rsidR="000B61A4">
        <w:rPr>
          <w:rFonts w:ascii="Times New Roman" w:hAnsi="Times New Roman" w:cs="Times New Roman"/>
          <w:sz w:val="28"/>
          <w:szCs w:val="28"/>
        </w:rPr>
        <w:t>с</w:t>
      </w:r>
      <w:r w:rsidR="000B61A4" w:rsidRPr="00302C0F">
        <w:rPr>
          <w:rFonts w:ascii="Times New Roman" w:hAnsi="Times New Roman" w:cs="Times New Roman"/>
          <w:sz w:val="28"/>
          <w:szCs w:val="28"/>
        </w:rPr>
        <w:t>обственники (пользователи) жилых и нежилых помещений многоквартирных домов, не вправе по своему усмотрению демонтировать</w:t>
      </w:r>
      <w:r w:rsidR="00B53289">
        <w:rPr>
          <w:rFonts w:ascii="Times New Roman" w:hAnsi="Times New Roman" w:cs="Times New Roman"/>
          <w:sz w:val="28"/>
          <w:szCs w:val="28"/>
        </w:rPr>
        <w:t>, ограничивать доступ и вмешиваться в</w:t>
      </w:r>
      <w:r w:rsidR="000B61A4" w:rsidRPr="00302C0F">
        <w:rPr>
          <w:rFonts w:ascii="Times New Roman" w:hAnsi="Times New Roman" w:cs="Times New Roman"/>
          <w:sz w:val="28"/>
          <w:szCs w:val="28"/>
        </w:rPr>
        <w:t xml:space="preserve"> </w:t>
      </w:r>
      <w:r w:rsidR="000A2FF9">
        <w:rPr>
          <w:rFonts w:ascii="Times New Roman" w:hAnsi="Times New Roman" w:cs="Times New Roman"/>
          <w:sz w:val="28"/>
          <w:szCs w:val="28"/>
        </w:rPr>
        <w:t xml:space="preserve">работу </w:t>
      </w:r>
      <w:r w:rsidR="000B61A4" w:rsidRPr="00302C0F">
        <w:rPr>
          <w:rFonts w:ascii="Times New Roman" w:hAnsi="Times New Roman" w:cs="Times New Roman"/>
          <w:sz w:val="28"/>
          <w:szCs w:val="28"/>
        </w:rPr>
        <w:t>прибор</w:t>
      </w:r>
      <w:r w:rsidR="000A2FF9">
        <w:rPr>
          <w:rFonts w:ascii="Times New Roman" w:hAnsi="Times New Roman" w:cs="Times New Roman"/>
          <w:sz w:val="28"/>
          <w:szCs w:val="28"/>
        </w:rPr>
        <w:t>ов</w:t>
      </w:r>
      <w:r w:rsidR="000B61A4" w:rsidRPr="00302C0F">
        <w:rPr>
          <w:rFonts w:ascii="Times New Roman" w:hAnsi="Times New Roman" w:cs="Times New Roman"/>
          <w:sz w:val="28"/>
          <w:szCs w:val="28"/>
        </w:rPr>
        <w:t xml:space="preserve"> учета электрической энергии (измерительны</w:t>
      </w:r>
      <w:r w:rsidR="000A2FF9">
        <w:rPr>
          <w:rFonts w:ascii="Times New Roman" w:hAnsi="Times New Roman" w:cs="Times New Roman"/>
          <w:sz w:val="28"/>
          <w:szCs w:val="28"/>
        </w:rPr>
        <w:t>х</w:t>
      </w:r>
      <w:r w:rsidR="000B61A4" w:rsidRPr="00302C0F">
        <w:rPr>
          <w:rFonts w:ascii="Times New Roman" w:hAnsi="Times New Roman" w:cs="Times New Roman"/>
          <w:sz w:val="28"/>
          <w:szCs w:val="28"/>
        </w:rPr>
        <w:t xml:space="preserve"> трансформатор</w:t>
      </w:r>
      <w:r w:rsidR="000A2FF9">
        <w:rPr>
          <w:rFonts w:ascii="Times New Roman" w:hAnsi="Times New Roman" w:cs="Times New Roman"/>
          <w:sz w:val="28"/>
          <w:szCs w:val="28"/>
        </w:rPr>
        <w:t>ов</w:t>
      </w:r>
      <w:r w:rsidR="000B61A4" w:rsidRPr="00302C0F">
        <w:rPr>
          <w:rFonts w:ascii="Times New Roman" w:hAnsi="Times New Roman" w:cs="Times New Roman"/>
          <w:sz w:val="28"/>
          <w:szCs w:val="28"/>
        </w:rPr>
        <w:t>), в работу каналов удаленного сбора, обработки и передачи показаний приборов учета, в любой иной форме препятствовать их использованию для обеспечения и осуществления контроля коммерческого учета электрической энергии (мощности), в том числе проведению проверок целостности и корректности работы таких приборов учета (измерительных трансформаторов).</w:t>
      </w:r>
    </w:p>
    <w:p w:rsidR="00DB3325" w:rsidRDefault="00DB3325" w:rsidP="00DB3325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3 п. 81 Правил </w:t>
      </w:r>
      <w:r w:rsidRPr="007D7634">
        <w:rPr>
          <w:rFonts w:ascii="Times New Roman" w:hAnsi="Times New Roman" w:cs="Times New Roman"/>
          <w:sz w:val="28"/>
          <w:szCs w:val="28"/>
        </w:rPr>
        <w:t>ввод прибора учета электрической энергии в эксплуатацию осуществляется гарантирующим поставщиком, при этом потребитель и исполнитель вправе принять участие во вводе такого прибора учета электрической энергии в эксплуатацию по их желанию.</w:t>
      </w:r>
    </w:p>
    <w:p w:rsidR="00C82624" w:rsidRDefault="00B72949" w:rsidP="00DB3325">
      <w:pPr>
        <w:pStyle w:val="a4"/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18 </w:t>
      </w:r>
      <w:r w:rsidRPr="00B72949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Pr="00B72949">
        <w:rPr>
          <w:rFonts w:ascii="Times New Roman" w:hAnsi="Times New Roman" w:cs="Times New Roman"/>
          <w:sz w:val="28"/>
          <w:szCs w:val="28"/>
        </w:rPr>
        <w:t>, обязательных при заключении договоров снабжения коммунальными ресурсами" (вместе с "Правилами,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организациями")</w:t>
      </w:r>
      <w:r>
        <w:rPr>
          <w:rFonts w:ascii="Times New Roman" w:hAnsi="Times New Roman" w:cs="Times New Roman"/>
          <w:sz w:val="28"/>
          <w:szCs w:val="28"/>
        </w:rPr>
        <w:t>, утвержденных постановлением Правительства РФ от 14.02.2012 № 124 установлена о</w:t>
      </w:r>
      <w:r w:rsidR="00C82624" w:rsidRPr="00C82624">
        <w:rPr>
          <w:rFonts w:ascii="Times New Roman" w:hAnsi="Times New Roman" w:cs="Times New Roman"/>
          <w:sz w:val="28"/>
          <w:szCs w:val="28"/>
        </w:rPr>
        <w:t>бязанность управляющей организации, товарищества или кооператива обеспечивать сохранность установленного и введенного в эксплуатацию коллективного (общедомового) прибора учета электрической энергии</w:t>
      </w:r>
      <w:r w:rsidR="001F0859">
        <w:rPr>
          <w:rFonts w:ascii="Times New Roman" w:hAnsi="Times New Roman" w:cs="Times New Roman"/>
          <w:sz w:val="28"/>
          <w:szCs w:val="28"/>
        </w:rPr>
        <w:t xml:space="preserve"> и </w:t>
      </w:r>
      <w:r w:rsidR="001F0859" w:rsidRPr="001F0859">
        <w:rPr>
          <w:rFonts w:ascii="Times New Roman" w:hAnsi="Times New Roman" w:cs="Times New Roman"/>
          <w:sz w:val="28"/>
          <w:szCs w:val="28"/>
        </w:rPr>
        <w:t xml:space="preserve">оборудования, входящего в интеллектуальную систему учета электрической энергии </w:t>
      </w:r>
      <w:r w:rsidR="001F0859" w:rsidRPr="001F0859">
        <w:rPr>
          <w:rFonts w:ascii="Times New Roman" w:hAnsi="Times New Roman" w:cs="Times New Roman"/>
          <w:sz w:val="28"/>
          <w:szCs w:val="28"/>
        </w:rPr>
        <w:lastRenderedPageBreak/>
        <w:t>(мощности)</w:t>
      </w:r>
      <w:r w:rsidR="00C82624" w:rsidRPr="00C82624">
        <w:rPr>
          <w:rFonts w:ascii="Times New Roman" w:hAnsi="Times New Roman" w:cs="Times New Roman"/>
          <w:sz w:val="28"/>
          <w:szCs w:val="28"/>
        </w:rPr>
        <w:t xml:space="preserve">, установленного в помещении, отнесенном к общему </w:t>
      </w:r>
      <w:r w:rsidR="001F0859">
        <w:rPr>
          <w:rFonts w:ascii="Times New Roman" w:hAnsi="Times New Roman" w:cs="Times New Roman"/>
          <w:sz w:val="28"/>
          <w:szCs w:val="28"/>
        </w:rPr>
        <w:t>имуществу многоквартирного дома</w:t>
      </w:r>
      <w:r w:rsidR="00C82624" w:rsidRPr="00C82624">
        <w:rPr>
          <w:rFonts w:ascii="Times New Roman" w:hAnsi="Times New Roman" w:cs="Times New Roman"/>
          <w:sz w:val="28"/>
          <w:szCs w:val="28"/>
        </w:rPr>
        <w:t>.</w:t>
      </w:r>
    </w:p>
    <w:p w:rsidR="00F226B6" w:rsidRPr="00E04AC4" w:rsidRDefault="00B72949" w:rsidP="000E0077">
      <w:pPr>
        <w:pStyle w:val="a4"/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Информирую Вас, что </w:t>
      </w:r>
      <w:r w:rsidR="00B66B5B">
        <w:rPr>
          <w:rFonts w:ascii="Times New Roman" w:hAnsi="Times New Roman" w:cs="Times New Roman"/>
          <w:sz w:val="28"/>
          <w:szCs w:val="28"/>
        </w:rPr>
        <w:t>у</w:t>
      </w:r>
      <w:r w:rsidR="00B66B5B" w:rsidRPr="00B66B5B">
        <w:rPr>
          <w:rFonts w:ascii="Times New Roman" w:hAnsi="Times New Roman" w:cs="Times New Roman"/>
          <w:sz w:val="28"/>
          <w:szCs w:val="28"/>
        </w:rPr>
        <w:t xml:space="preserve">становка указанного выше оборудования </w:t>
      </w:r>
      <w:r w:rsidR="00B66B5B">
        <w:rPr>
          <w:rFonts w:ascii="Times New Roman" w:hAnsi="Times New Roman" w:cs="Times New Roman"/>
          <w:sz w:val="28"/>
          <w:szCs w:val="28"/>
        </w:rPr>
        <w:t xml:space="preserve">(создание интеллектуальной системы учета электроэнергии в многоквартирных домах) </w:t>
      </w:r>
      <w:r w:rsidR="00B66B5B" w:rsidRPr="00B66B5B">
        <w:rPr>
          <w:rFonts w:ascii="Times New Roman" w:hAnsi="Times New Roman" w:cs="Times New Roman"/>
          <w:sz w:val="28"/>
          <w:szCs w:val="28"/>
        </w:rPr>
        <w:t>позволит в дальнейшем собственникам жилья</w:t>
      </w:r>
      <w:r w:rsidR="00B66B5B">
        <w:rPr>
          <w:rFonts w:ascii="Times New Roman" w:hAnsi="Times New Roman" w:cs="Times New Roman"/>
          <w:sz w:val="28"/>
          <w:szCs w:val="28"/>
        </w:rPr>
        <w:t xml:space="preserve"> и</w:t>
      </w:r>
      <w:r w:rsidR="00B66B5B" w:rsidRPr="00B66B5B">
        <w:rPr>
          <w:rFonts w:ascii="Times New Roman" w:hAnsi="Times New Roman" w:cs="Times New Roman"/>
          <w:sz w:val="28"/>
          <w:szCs w:val="28"/>
        </w:rPr>
        <w:t xml:space="preserve"> управляющим компаниям получить следующие преимущества:</w:t>
      </w:r>
    </w:p>
    <w:p w:rsidR="00F226B6" w:rsidRPr="00F8587C" w:rsidRDefault="00F226B6" w:rsidP="000E0077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8587C">
        <w:rPr>
          <w:rFonts w:ascii="Times New Roman" w:hAnsi="Times New Roman" w:cs="Times New Roman"/>
          <w:sz w:val="28"/>
          <w:szCs w:val="28"/>
        </w:rPr>
        <w:t xml:space="preserve">автоматический одновременный съем показаний приборов учета индивидуальных и общедомовых, который позволит снизить потери электроэнергии во внутридомовых сетях, что </w:t>
      </w:r>
      <w:r>
        <w:rPr>
          <w:rFonts w:ascii="Times New Roman" w:hAnsi="Times New Roman" w:cs="Times New Roman"/>
          <w:sz w:val="28"/>
          <w:szCs w:val="28"/>
        </w:rPr>
        <w:t>приведет к</w:t>
      </w:r>
      <w:r w:rsidRPr="00F8587C">
        <w:rPr>
          <w:rFonts w:ascii="Times New Roman" w:hAnsi="Times New Roman" w:cs="Times New Roman"/>
          <w:sz w:val="28"/>
          <w:szCs w:val="28"/>
        </w:rPr>
        <w:t xml:space="preserve"> уменьшени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8587C">
        <w:rPr>
          <w:rFonts w:ascii="Times New Roman" w:hAnsi="Times New Roman" w:cs="Times New Roman"/>
          <w:sz w:val="28"/>
          <w:szCs w:val="28"/>
        </w:rPr>
        <w:t xml:space="preserve"> платы жильцов </w:t>
      </w:r>
      <w:r>
        <w:rPr>
          <w:rFonts w:ascii="Times New Roman" w:hAnsi="Times New Roman" w:cs="Times New Roman"/>
          <w:sz w:val="28"/>
          <w:szCs w:val="28"/>
        </w:rPr>
        <w:t xml:space="preserve">за общедомовые нужды </w:t>
      </w:r>
      <w:r w:rsidRPr="00F8587C">
        <w:rPr>
          <w:rFonts w:ascii="Times New Roman" w:hAnsi="Times New Roman" w:cs="Times New Roman"/>
          <w:sz w:val="28"/>
          <w:szCs w:val="28"/>
        </w:rPr>
        <w:t>и исключит затраты управляющих компаний на оплату сверхнормативных внутридомовых потерь, высвободив деньги для текущего ремонта и благоустройства дома и территории вокруг него;</w:t>
      </w:r>
    </w:p>
    <w:p w:rsidR="00F226B6" w:rsidRPr="00927592" w:rsidRDefault="00F226B6" w:rsidP="000E0077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27592">
        <w:rPr>
          <w:rFonts w:ascii="Times New Roman" w:hAnsi="Times New Roman" w:cs="Times New Roman"/>
          <w:sz w:val="28"/>
          <w:szCs w:val="28"/>
        </w:rPr>
        <w:t>2) сокращение количества и сроков перебоев электроснабжения;</w:t>
      </w:r>
    </w:p>
    <w:p w:rsidR="00F226B6" w:rsidRPr="00927592" w:rsidRDefault="00F226B6" w:rsidP="000E0077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27592">
        <w:rPr>
          <w:rFonts w:ascii="Times New Roman" w:hAnsi="Times New Roman" w:cs="Times New Roman"/>
          <w:sz w:val="28"/>
          <w:szCs w:val="28"/>
        </w:rPr>
        <w:t>3) повышение качества обслуживания.</w:t>
      </w:r>
    </w:p>
    <w:p w:rsidR="00F226B6" w:rsidRDefault="000A2FF9" w:rsidP="00B44EC3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работ по установке УСПД и (или) замене индивидуальных приборов учета будет доведена дополнительно.</w:t>
      </w:r>
    </w:p>
    <w:p w:rsidR="00334180" w:rsidRDefault="000A2FF9" w:rsidP="00B44EC3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Вас оказать содействие в проведении указанных </w:t>
      </w:r>
      <w:r w:rsidR="0078094E">
        <w:rPr>
          <w:rFonts w:ascii="Times New Roman" w:hAnsi="Times New Roman" w:cs="Times New Roman"/>
          <w:sz w:val="28"/>
          <w:szCs w:val="28"/>
        </w:rPr>
        <w:t xml:space="preserve">в настоящем письме </w:t>
      </w:r>
      <w:r>
        <w:rPr>
          <w:rFonts w:ascii="Times New Roman" w:hAnsi="Times New Roman" w:cs="Times New Roman"/>
          <w:sz w:val="28"/>
          <w:szCs w:val="28"/>
        </w:rPr>
        <w:t>ра</w:t>
      </w:r>
      <w:r w:rsidR="0078094E">
        <w:rPr>
          <w:rFonts w:ascii="Times New Roman" w:hAnsi="Times New Roman" w:cs="Times New Roman"/>
          <w:sz w:val="28"/>
          <w:szCs w:val="28"/>
        </w:rPr>
        <w:t>бот</w:t>
      </w:r>
      <w:r w:rsidR="00334180">
        <w:rPr>
          <w:rFonts w:ascii="Times New Roman" w:hAnsi="Times New Roman" w:cs="Times New Roman"/>
          <w:sz w:val="28"/>
          <w:szCs w:val="28"/>
        </w:rPr>
        <w:t xml:space="preserve"> по следующим адресам:</w:t>
      </w:r>
    </w:p>
    <w:p w:rsidR="000A2FF9" w:rsidRPr="00F357F0" w:rsidRDefault="00976F99" w:rsidP="00B44EC3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357F0">
        <w:rPr>
          <w:rFonts w:ascii="Times New Roman" w:hAnsi="Times New Roman" w:cs="Times New Roman"/>
          <w:sz w:val="28"/>
          <w:szCs w:val="28"/>
        </w:rPr>
        <w:t>1</w:t>
      </w:r>
    </w:p>
    <w:p w:rsidR="00976F99" w:rsidRPr="00F357F0" w:rsidRDefault="00976F99" w:rsidP="00B44EC3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357F0">
        <w:rPr>
          <w:rFonts w:ascii="Times New Roman" w:hAnsi="Times New Roman" w:cs="Times New Roman"/>
          <w:sz w:val="28"/>
          <w:szCs w:val="28"/>
        </w:rPr>
        <w:t>2</w:t>
      </w:r>
    </w:p>
    <w:p w:rsidR="00976F99" w:rsidRPr="00F357F0" w:rsidRDefault="00976F99" w:rsidP="00B44EC3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357F0">
        <w:rPr>
          <w:rFonts w:ascii="Times New Roman" w:hAnsi="Times New Roman" w:cs="Times New Roman"/>
          <w:sz w:val="28"/>
          <w:szCs w:val="28"/>
        </w:rPr>
        <w:t>3</w:t>
      </w:r>
    </w:p>
    <w:p w:rsidR="00976F99" w:rsidRPr="00F357F0" w:rsidRDefault="00976F99" w:rsidP="00B44EC3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42419" w:rsidRDefault="00C42419" w:rsidP="00C42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325" w:rsidRPr="00B44EC3" w:rsidRDefault="00DB3325" w:rsidP="00C42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1C4" w:rsidRPr="00B44EC3" w:rsidRDefault="00FD01C4" w:rsidP="00C42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EC3" w:rsidRPr="00B44EC3" w:rsidRDefault="00C42419" w:rsidP="00C42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C3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B72949">
        <w:rPr>
          <w:rFonts w:ascii="Times New Roman" w:hAnsi="Times New Roman" w:cs="Times New Roman"/>
          <w:sz w:val="28"/>
          <w:szCs w:val="28"/>
        </w:rPr>
        <w:t>филиала ________________________                __________________</w:t>
      </w:r>
    </w:p>
    <w:p w:rsidR="0082303A" w:rsidRDefault="0082303A" w:rsidP="00C42419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82303A" w:rsidRDefault="0082303A" w:rsidP="00C42419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CC49D9" w:rsidRDefault="00CC49D9" w:rsidP="00C42419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267587" w:rsidRDefault="00267587" w:rsidP="00267587">
      <w:pPr>
        <w:pStyle w:val="2"/>
        <w:tabs>
          <w:tab w:val="left" w:pos="1418"/>
        </w:tabs>
        <w:spacing w:after="0" w:line="240" w:lineRule="auto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Форма Согласована:</w:t>
      </w:r>
    </w:p>
    <w:p w:rsidR="00267587" w:rsidRDefault="00267587" w:rsidP="00267587">
      <w:pPr>
        <w:pStyle w:val="2"/>
        <w:tabs>
          <w:tab w:val="left" w:pos="1418"/>
        </w:tabs>
        <w:spacing w:after="0" w:line="240" w:lineRule="auto"/>
        <w:ind w:left="709"/>
        <w:jc w:val="both"/>
        <w:rPr>
          <w:sz w:val="28"/>
          <w:szCs w:val="28"/>
        </w:rPr>
      </w:pPr>
    </w:p>
    <w:p w:rsidR="00267587" w:rsidRPr="00494EA5" w:rsidRDefault="00267587" w:rsidP="00267587">
      <w:pPr>
        <w:pStyle w:val="ConsNormal"/>
        <w:widowControl/>
        <w:tabs>
          <w:tab w:val="left" w:pos="5529"/>
        </w:tabs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494EA5">
        <w:rPr>
          <w:rFonts w:ascii="Times New Roman" w:hAnsi="Times New Roman" w:cs="Times New Roman"/>
          <w:b/>
          <w:sz w:val="24"/>
          <w:szCs w:val="24"/>
        </w:rPr>
        <w:t>Заказчик: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Подрядчик</w:t>
      </w:r>
      <w:r w:rsidRPr="00494EA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67587" w:rsidRDefault="00267587" w:rsidP="00267587"/>
    <w:p w:rsidR="00267587" w:rsidRPr="00494EA5" w:rsidRDefault="00267587" w:rsidP="00267587">
      <w:pPr>
        <w:tabs>
          <w:tab w:val="left" w:pos="5434"/>
        </w:tabs>
        <w:rPr>
          <w:sz w:val="16"/>
          <w:szCs w:val="16"/>
        </w:rPr>
      </w:pPr>
    </w:p>
    <w:p w:rsidR="00267587" w:rsidRDefault="00267587" w:rsidP="00267587">
      <w:pPr>
        <w:tabs>
          <w:tab w:val="left" w:pos="5529"/>
        </w:tabs>
        <w:rPr>
          <w:b/>
        </w:rPr>
      </w:pPr>
      <w:r w:rsidRPr="00494EA5">
        <w:t>_____________</w:t>
      </w:r>
      <w:r>
        <w:t>/__________/</w:t>
      </w:r>
      <w:r w:rsidRPr="00996A67">
        <w:tab/>
      </w:r>
      <w:r>
        <w:t xml:space="preserve">________________/__________/ </w:t>
      </w:r>
    </w:p>
    <w:p w:rsidR="00CC49D9" w:rsidRDefault="00CC49D9" w:rsidP="00C42419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CC49D9" w:rsidRPr="00B44EC3" w:rsidRDefault="00CC49D9" w:rsidP="00C42419">
      <w:pPr>
        <w:spacing w:after="0"/>
        <w:rPr>
          <w:rFonts w:ascii="Times New Roman" w:hAnsi="Times New Roman" w:cs="Times New Roman"/>
          <w:sz w:val="20"/>
          <w:szCs w:val="28"/>
        </w:rPr>
      </w:pPr>
    </w:p>
    <w:sectPr w:rsidR="00CC49D9" w:rsidRPr="00B44EC3" w:rsidSect="00C64CA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81C5D"/>
    <w:multiLevelType w:val="hybridMultilevel"/>
    <w:tmpl w:val="223EEFC8"/>
    <w:lvl w:ilvl="0" w:tplc="34C6FE9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606B35DB"/>
    <w:multiLevelType w:val="hybridMultilevel"/>
    <w:tmpl w:val="D06EB300"/>
    <w:lvl w:ilvl="0" w:tplc="EE4A2810">
      <w:start w:val="1"/>
      <w:numFmt w:val="bullet"/>
      <w:lvlText w:val=""/>
      <w:lvlJc w:val="left"/>
      <w:pPr>
        <w:ind w:left="68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98D"/>
    <w:rsid w:val="00005BA5"/>
    <w:rsid w:val="0005544B"/>
    <w:rsid w:val="000A2FF9"/>
    <w:rsid w:val="000B61A4"/>
    <w:rsid w:val="000D627C"/>
    <w:rsid w:val="000E0077"/>
    <w:rsid w:val="00187A51"/>
    <w:rsid w:val="001A2AB0"/>
    <w:rsid w:val="001A71E2"/>
    <w:rsid w:val="001C5785"/>
    <w:rsid w:val="001D59A5"/>
    <w:rsid w:val="001F0859"/>
    <w:rsid w:val="00206732"/>
    <w:rsid w:val="00232C5C"/>
    <w:rsid w:val="00242C1A"/>
    <w:rsid w:val="0026256F"/>
    <w:rsid w:val="00267587"/>
    <w:rsid w:val="002D5F2A"/>
    <w:rsid w:val="00302C0F"/>
    <w:rsid w:val="00334180"/>
    <w:rsid w:val="003450CF"/>
    <w:rsid w:val="004012F0"/>
    <w:rsid w:val="00422AB8"/>
    <w:rsid w:val="00470E4F"/>
    <w:rsid w:val="004C4333"/>
    <w:rsid w:val="0050092A"/>
    <w:rsid w:val="00514CCD"/>
    <w:rsid w:val="00515491"/>
    <w:rsid w:val="0053453B"/>
    <w:rsid w:val="00536ECE"/>
    <w:rsid w:val="005F3F64"/>
    <w:rsid w:val="006529E4"/>
    <w:rsid w:val="00657720"/>
    <w:rsid w:val="006D686F"/>
    <w:rsid w:val="00713480"/>
    <w:rsid w:val="00722D5C"/>
    <w:rsid w:val="00723183"/>
    <w:rsid w:val="00725BDF"/>
    <w:rsid w:val="00764A42"/>
    <w:rsid w:val="0078094E"/>
    <w:rsid w:val="007A2D79"/>
    <w:rsid w:val="007C7D7C"/>
    <w:rsid w:val="007D7634"/>
    <w:rsid w:val="0082303A"/>
    <w:rsid w:val="008530C5"/>
    <w:rsid w:val="00872130"/>
    <w:rsid w:val="00872455"/>
    <w:rsid w:val="00927592"/>
    <w:rsid w:val="00937C7F"/>
    <w:rsid w:val="00976F99"/>
    <w:rsid w:val="00990AD9"/>
    <w:rsid w:val="009A0F9B"/>
    <w:rsid w:val="009E00CA"/>
    <w:rsid w:val="00A30C6D"/>
    <w:rsid w:val="00A33507"/>
    <w:rsid w:val="00A3398D"/>
    <w:rsid w:val="00A71B21"/>
    <w:rsid w:val="00AB164A"/>
    <w:rsid w:val="00AC10D3"/>
    <w:rsid w:val="00AE6867"/>
    <w:rsid w:val="00B44EC3"/>
    <w:rsid w:val="00B53289"/>
    <w:rsid w:val="00B66B5B"/>
    <w:rsid w:val="00B72949"/>
    <w:rsid w:val="00BE097D"/>
    <w:rsid w:val="00C35EDC"/>
    <w:rsid w:val="00C42419"/>
    <w:rsid w:val="00C534CD"/>
    <w:rsid w:val="00C64CAD"/>
    <w:rsid w:val="00C75DD0"/>
    <w:rsid w:val="00C82624"/>
    <w:rsid w:val="00CA1CDB"/>
    <w:rsid w:val="00CC49D9"/>
    <w:rsid w:val="00D040C4"/>
    <w:rsid w:val="00D722DC"/>
    <w:rsid w:val="00D81097"/>
    <w:rsid w:val="00D84E1F"/>
    <w:rsid w:val="00D94394"/>
    <w:rsid w:val="00DB3325"/>
    <w:rsid w:val="00DF7DFF"/>
    <w:rsid w:val="00E031DB"/>
    <w:rsid w:val="00E04AC4"/>
    <w:rsid w:val="00E13D81"/>
    <w:rsid w:val="00E2745E"/>
    <w:rsid w:val="00E51D2E"/>
    <w:rsid w:val="00E55495"/>
    <w:rsid w:val="00E93B36"/>
    <w:rsid w:val="00EB1D04"/>
    <w:rsid w:val="00ED3107"/>
    <w:rsid w:val="00EE4623"/>
    <w:rsid w:val="00EF58A8"/>
    <w:rsid w:val="00F0068F"/>
    <w:rsid w:val="00F226B6"/>
    <w:rsid w:val="00F357F0"/>
    <w:rsid w:val="00F37AF7"/>
    <w:rsid w:val="00F46FB4"/>
    <w:rsid w:val="00F8587C"/>
    <w:rsid w:val="00FB7394"/>
    <w:rsid w:val="00FC7EDB"/>
    <w:rsid w:val="00FD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7213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5E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3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34CD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2675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26758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675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7213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5E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3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34CD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2675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26758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675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3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1099C-DB66-4A9C-909D-B5577FB35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5107</Characters>
  <Application>Microsoft Office Word</Application>
  <DocSecurity>4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Осиков Михаил Андреевич</dc:creator>
  <cp:lastModifiedBy>Соболевская Майя Владимировна</cp:lastModifiedBy>
  <cp:revision>2</cp:revision>
  <cp:lastPrinted>2021-03-30T11:16:00Z</cp:lastPrinted>
  <dcterms:created xsi:type="dcterms:W3CDTF">2021-06-18T13:02:00Z</dcterms:created>
  <dcterms:modified xsi:type="dcterms:W3CDTF">2021-06-18T13:02:00Z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1979176482</vt:i4>
  </property>
  <property fmtid="{D5CDD505-2E9C-101B-9397-08002B2CF9AE}" pid="3" name="_NewReviewCycle">
    <vt:lpwstr/>
  </property>
  <property fmtid="{D5CDD505-2E9C-101B-9397-08002B2CF9AE}" pid="4" name="_EmailSubject">
    <vt:lpwstr>ТЗ на установку УСПД, регламент взаимодействия</vt:lpwstr>
  </property>
  <property fmtid="{D5CDD505-2E9C-101B-9397-08002B2CF9AE}" pid="5" name="_AuthorEmail">
    <vt:lpwstr>Pulinayup@nesk.ru</vt:lpwstr>
  </property>
  <property fmtid="{D5CDD505-2E9C-101B-9397-08002B2CF9AE}" pid="6" name="_AuthorEmailDisplayName">
    <vt:lpwstr>Пулина Юлия Петровна</vt:lpwstr>
  </property>
  <property fmtid="{D5CDD505-2E9C-101B-9397-08002B2CF9AE}" pid="7" name="_ReviewingToolsShownOnce">
    <vt:lpwstr/>
  </property>
</Properties>
</file>